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361"/>
        <w:gridCol w:w="1843"/>
        <w:gridCol w:w="1842"/>
        <w:gridCol w:w="1732"/>
      </w:tblGrid>
      <w:tr w:rsidR="00141BF0" w:rsidTr="00141BF0">
        <w:tc>
          <w:tcPr>
            <w:tcW w:w="4361" w:type="dxa"/>
          </w:tcPr>
          <w:p w:rsidR="00141BF0" w:rsidRPr="00BE781E" w:rsidRDefault="00141BF0" w:rsidP="00141B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</w:tcPr>
          <w:p w:rsidR="00141BF0" w:rsidRPr="00BE781E" w:rsidRDefault="00141BF0" w:rsidP="00141B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 albumu</w:t>
            </w:r>
          </w:p>
        </w:tc>
        <w:tc>
          <w:tcPr>
            <w:tcW w:w="1842" w:type="dxa"/>
          </w:tcPr>
          <w:p w:rsidR="00141BF0" w:rsidRPr="00BE781E" w:rsidRDefault="00141BF0" w:rsidP="00141B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Grupa</w:t>
            </w:r>
          </w:p>
        </w:tc>
        <w:tc>
          <w:tcPr>
            <w:tcW w:w="1732" w:type="dxa"/>
          </w:tcPr>
          <w:p w:rsidR="00141BF0" w:rsidRPr="00BE781E" w:rsidRDefault="00141BF0" w:rsidP="00141B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</w:t>
            </w:r>
          </w:p>
        </w:tc>
      </w:tr>
      <w:tr w:rsidR="00BE781E" w:rsidTr="00141BF0">
        <w:tc>
          <w:tcPr>
            <w:tcW w:w="4361" w:type="dxa"/>
            <w:vAlign w:val="center"/>
          </w:tcPr>
          <w:p w:rsidR="00BE781E" w:rsidRPr="00141BF0" w:rsidRDefault="00BE781E" w:rsidP="00141BF0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E781E" w:rsidRPr="00141BF0" w:rsidRDefault="00BE781E" w:rsidP="00141BF0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BE781E" w:rsidRPr="00141BF0" w:rsidRDefault="00141BF0" w:rsidP="00190AE5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PS</w:t>
            </w:r>
            <w:r w:rsidR="00190AE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  <w:proofErr w:type="spellEnd"/>
          </w:p>
        </w:tc>
        <w:tc>
          <w:tcPr>
            <w:tcW w:w="1732" w:type="dxa"/>
            <w:vAlign w:val="center"/>
          </w:tcPr>
          <w:p w:rsidR="00BE781E" w:rsidRPr="00141BF0" w:rsidRDefault="00BE781E" w:rsidP="00141BF0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141BF0" w:rsidRPr="00141BF0" w:rsidRDefault="00141BF0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Podstawowe wiadomości o sieci komputerowej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Praca w sieci możliwa jest tylko za pośrednictwem specjalnych urządzeń sprzęgających nasz komputer z inną jednostką również posiadającą podobne urządzenie. W przypadku bezpośrednich połączeń są to karty sieciowe połączone ze sobą tzw. skrętką lub kablem koncentrycznym. Przy połączeniach pośrednich w których wykorzystujemy linię telefoniczną musimy użyć kart modemowych i usługi </w:t>
      </w:r>
      <w:proofErr w:type="spellStart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Dial-up</w:t>
      </w:r>
      <w:proofErr w:type="spellEnd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Networking</w:t>
      </w:r>
      <w:proofErr w:type="spellEnd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 systemu Windows.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Oczywistym jest że każde urządzenie komunikacyjne aby mogło być używane musi być zainstalowane w systemie. Nie chodzi tu tylko o fizyczne umiejscowienie go wewnątrz komputera. Do prawidłowej pracy potrzebne są specjalne sterowniki zwane </w:t>
      </w:r>
      <w:proofErr w:type="spellStart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Driver’ami</w:t>
      </w:r>
      <w:proofErr w:type="spellEnd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. Sterowniki te są niczym innym jak programami, które są w stanie operować na zasobach wewnętrznych kart komunikacyjnych w celu ich rekonfiguracji i dostosowania do wymogów sprzętowych np. płyty głównej.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E781E" w:rsidRPr="00141BF0" w:rsidRDefault="00BE781E" w:rsidP="00141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(tutaj wstaw wzór)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Instalacja karty sieciowej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Systemy Windows posiadają możliwość obsługi do czterech kart sieciowych zainstalowanych w jednej maszynie. Większa część kart sieciowych dzięki technologii </w:t>
      </w:r>
      <w:proofErr w:type="spellStart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Plug-and-Play</w:t>
      </w:r>
      <w:proofErr w:type="spellEnd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 jest automatycznie rozpoznawana i instalowana przez system. Instalację kart sieciowych czy modemów rozpoczynamy w oknie Panelu sterowania uruchamiając ikonę Dodaj nowy sprzęt.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Protokoły komunikacyjne występujące w sieciach komputerowych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Protokoły komunikacyjne zawierają składnię sygnałów wysyłanych i odbieranych przez komputery w sieci. Dzięki ich odpowiedniej konstrukcji komputer potrafi szyfrować i deszyfrować dane przesyłane pomiędzy maszynami. Ich budowa i sposób działania często wpływają na płynność wymiany danych w sieci czy też czas dostępu do komputerów z którymi nawiązujemy kontakt.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DLC (Data Link </w:t>
      </w:r>
      <w:proofErr w:type="spellStart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Control</w:t>
      </w:r>
      <w:proofErr w:type="spellEnd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) wykorzystywany jest w sieciach o architekturze IBM </w:t>
      </w:r>
      <w:proofErr w:type="spellStart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>Token</w:t>
      </w:r>
      <w:proofErr w:type="spellEnd"/>
      <w:r w:rsidRPr="00141BF0">
        <w:rPr>
          <w:rFonts w:ascii="Times New Roman" w:eastAsia="Times New Roman" w:hAnsi="Times New Roman" w:cs="Times New Roman"/>
          <w:color w:val="000000"/>
          <w:lang w:eastAsia="pl-PL"/>
        </w:rPr>
        <w:t xml:space="preserve"> Ring. W systemie Windows można go wykorzystać w celu bezpośredniego przesyłania zadań do drukowania. Drukarki sieciowe obsługiwane przez ten protokół, muszą być oczywiście wyposażone w specjalne karty.</w:t>
      </w:r>
    </w:p>
    <w:p w:rsidR="00BE781E" w:rsidRPr="00141BF0" w:rsidRDefault="00BE781E" w:rsidP="00141B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E781E" w:rsidRPr="00141BF0" w:rsidRDefault="00BE781E" w:rsidP="00141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(tutaj wstaw tabelę)</w:t>
      </w:r>
    </w:p>
    <w:p w:rsidR="00BE781E" w:rsidRPr="00141BF0" w:rsidRDefault="00BE781E" w:rsidP="00141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E781E" w:rsidRPr="00141BF0" w:rsidRDefault="00BE781E" w:rsidP="00141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(tutaj wstaw wykres 1)</w:t>
      </w:r>
    </w:p>
    <w:p w:rsidR="00BE781E" w:rsidRPr="00141BF0" w:rsidRDefault="00BE781E" w:rsidP="00141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E781E" w:rsidRDefault="00BE781E" w:rsidP="00141B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141BF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(tutaj wstaw wykres 2)</w:t>
      </w:r>
    </w:p>
    <w:p w:rsidR="00141BF0" w:rsidRPr="00141BF0" w:rsidRDefault="00141BF0" w:rsidP="00141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141BF0" w:rsidRPr="00141BF0" w:rsidSect="00EE16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1612"/>
    <w:rsid w:val="00141BF0"/>
    <w:rsid w:val="00190AE5"/>
    <w:rsid w:val="001A388E"/>
    <w:rsid w:val="00304BD7"/>
    <w:rsid w:val="00756ADF"/>
    <w:rsid w:val="0083276F"/>
    <w:rsid w:val="00932C27"/>
    <w:rsid w:val="00A409DF"/>
    <w:rsid w:val="00BE781E"/>
    <w:rsid w:val="00C83118"/>
    <w:rsid w:val="00EE1612"/>
    <w:rsid w:val="00F5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161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16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6</cp:revision>
  <dcterms:created xsi:type="dcterms:W3CDTF">2022-10-24T15:03:00Z</dcterms:created>
  <dcterms:modified xsi:type="dcterms:W3CDTF">2023-10-21T06:53:00Z</dcterms:modified>
</cp:coreProperties>
</file>