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3544"/>
        <w:gridCol w:w="3544"/>
        <w:gridCol w:w="1861"/>
        <w:gridCol w:w="1861"/>
      </w:tblGrid>
      <w:tr w:rsidR="00DB0C36" w:rsidTr="00001F65">
        <w:trPr>
          <w:trHeight w:val="272"/>
        </w:trPr>
        <w:tc>
          <w:tcPr>
            <w:tcW w:w="7088" w:type="dxa"/>
            <w:gridSpan w:val="2"/>
            <w:vMerge w:val="restart"/>
            <w:vAlign w:val="center"/>
          </w:tcPr>
          <w:p w:rsidR="00A11C11" w:rsidRDefault="00A11C11" w:rsidP="00A11C11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07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PROGRAMOWANIE MIKROKONTROLERÓW W JĘZYKU WYSOKIEGO POZIOMU 1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- KOLOKWIUM NR 2 (PRZYKŁAD)</w:t>
            </w:r>
          </w:p>
          <w:p w:rsidR="00DB0C36" w:rsidRPr="00DB0C36" w:rsidRDefault="00A11C11" w:rsidP="00A11C11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 specjalistyczna (</w:t>
            </w:r>
            <w:r w:rsidRPr="009507A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TS1F1008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861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Punkty</w:t>
            </w:r>
          </w:p>
        </w:tc>
        <w:tc>
          <w:tcPr>
            <w:tcW w:w="1861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Ocena</w:t>
            </w:r>
          </w:p>
        </w:tc>
      </w:tr>
      <w:tr w:rsidR="00DB0C36" w:rsidTr="00001F65">
        <w:trPr>
          <w:trHeight w:val="567"/>
        </w:trPr>
        <w:tc>
          <w:tcPr>
            <w:tcW w:w="7088" w:type="dxa"/>
            <w:gridSpan w:val="2"/>
            <w:vMerge/>
            <w:vAlign w:val="center"/>
          </w:tcPr>
          <w:p w:rsidR="00DB0C36" w:rsidRPr="00DF3D79" w:rsidRDefault="00DB0C36" w:rsidP="00DF3D79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1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  <w:tc>
          <w:tcPr>
            <w:tcW w:w="1861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</w:tr>
      <w:tr w:rsidR="00DF3D79" w:rsidTr="00001F65">
        <w:tc>
          <w:tcPr>
            <w:tcW w:w="3544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  <w:r w:rsidR="00001F6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(Nr albumu)</w:t>
            </w:r>
          </w:p>
        </w:tc>
        <w:tc>
          <w:tcPr>
            <w:tcW w:w="3544" w:type="dxa"/>
          </w:tcPr>
          <w:p w:rsidR="00DF3D79" w:rsidRDefault="00001F65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(Nr albumu)</w:t>
            </w:r>
          </w:p>
        </w:tc>
        <w:tc>
          <w:tcPr>
            <w:tcW w:w="1861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1861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001F65">
        <w:trPr>
          <w:trHeight w:val="567"/>
        </w:trPr>
        <w:tc>
          <w:tcPr>
            <w:tcW w:w="3544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F3D79" w:rsidRPr="00DF3D79" w:rsidRDefault="00DF3D79" w:rsidP="00001D2D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wpisz w </w:t>
      </w:r>
      <w:r w:rsidR="0004637B">
        <w:rPr>
          <w:rFonts w:ascii="Arial Narrow" w:hAnsi="Arial Narrow"/>
        </w:rPr>
        <w:t xml:space="preserve">powyższej </w:t>
      </w:r>
      <w:r>
        <w:rPr>
          <w:rFonts w:ascii="Arial Narrow" w:hAnsi="Arial Narrow"/>
        </w:rPr>
        <w:t>tabeli imi</w:t>
      </w:r>
      <w:r w:rsidR="00001F65">
        <w:rPr>
          <w:rFonts w:ascii="Arial Narrow" w:hAnsi="Arial Narrow"/>
        </w:rPr>
        <w:t>ona</w:t>
      </w:r>
      <w:r>
        <w:rPr>
          <w:rFonts w:ascii="Arial Narrow" w:hAnsi="Arial Narrow"/>
        </w:rPr>
        <w:t xml:space="preserve"> i nazwisk</w:t>
      </w:r>
      <w:r w:rsidR="00001F65">
        <w:rPr>
          <w:rFonts w:ascii="Arial Narrow" w:hAnsi="Arial Narrow"/>
        </w:rPr>
        <w:t>a, numery albumów, numer grupy oraz datę</w:t>
      </w:r>
      <w:r>
        <w:rPr>
          <w:rFonts w:ascii="Arial Narrow" w:hAnsi="Arial Narrow"/>
        </w:rPr>
        <w:t xml:space="preserve">; zapisz </w:t>
      </w:r>
      <w:r w:rsidR="0004637B">
        <w:rPr>
          <w:rFonts w:ascii="Arial Narrow" w:hAnsi="Arial Narrow"/>
        </w:rPr>
        <w:t xml:space="preserve">plik z kolokwium </w:t>
      </w:r>
      <w:r>
        <w:rPr>
          <w:rFonts w:ascii="Arial Narrow" w:hAnsi="Arial Narrow"/>
        </w:rPr>
        <w:t xml:space="preserve">pod nazwą: </w:t>
      </w:r>
      <w:r>
        <w:rPr>
          <w:rFonts w:ascii="Arial Narrow" w:hAnsi="Arial Narrow"/>
          <w:b/>
          <w:bCs/>
        </w:rPr>
        <w:t>Nazwisko</w:t>
      </w:r>
      <w:r w:rsidR="00001F65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_</w:t>
      </w:r>
      <w:r w:rsidR="00001F65">
        <w:rPr>
          <w:rFonts w:ascii="Arial Narrow" w:hAnsi="Arial Narrow"/>
          <w:b/>
          <w:bCs/>
        </w:rPr>
        <w:t>Nazwisko2</w:t>
      </w:r>
      <w:r>
        <w:rPr>
          <w:rFonts w:ascii="Arial Narrow" w:hAnsi="Arial Narrow"/>
          <w:b/>
          <w:bCs/>
        </w:rPr>
        <w:t>_PS</w:t>
      </w:r>
      <w:r w:rsidR="00001F65">
        <w:rPr>
          <w:rFonts w:ascii="Arial Narrow" w:hAnsi="Arial Narrow"/>
          <w:b/>
          <w:bCs/>
        </w:rPr>
        <w:t>x</w:t>
      </w:r>
      <w:r>
        <w:rPr>
          <w:rFonts w:ascii="Arial Narrow" w:hAnsi="Arial Narrow"/>
          <w:b/>
          <w:bCs/>
        </w:rPr>
        <w:t>.docx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wykonaj poniższe zadania; po wykonaniu każdego zadania przekopiuj </w:t>
      </w:r>
      <w:r w:rsidR="009507AC">
        <w:rPr>
          <w:rFonts w:ascii="Arial Narrow" w:hAnsi="Arial Narrow"/>
        </w:rPr>
        <w:t>kod napisanego programu</w:t>
      </w:r>
      <w:r>
        <w:rPr>
          <w:rFonts w:ascii="Arial Narrow" w:hAnsi="Arial Narrow"/>
        </w:rPr>
        <w:t>,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>punktacja:  0 ÷ 50 pkt. - 2; 51 ÷ 60 pkt. - 3; 61 ÷ 70 pkt. - 3,5; 71 ÷ 80 pkt. - 4; 81 ÷ 90 pkt. - 4,5; 91 ÷ 100 pkt. - 5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923"/>
        <w:gridCol w:w="881"/>
      </w:tblGrid>
      <w:tr w:rsidR="00EE7CB6" w:rsidTr="00753295">
        <w:tc>
          <w:tcPr>
            <w:tcW w:w="10804" w:type="dxa"/>
            <w:gridSpan w:val="2"/>
            <w:shd w:val="clear" w:color="auto" w:fill="D9D9D9" w:themeFill="background1" w:themeFillShade="D9"/>
          </w:tcPr>
          <w:p w:rsidR="00EE7CB6" w:rsidRPr="0004637B" w:rsidRDefault="00EE7CB6" w:rsidP="0004637B">
            <w:pPr>
              <w:pStyle w:val="western"/>
              <w:spacing w:before="62" w:beforeAutospacing="0" w:after="62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Zadanie nr 1</w:t>
            </w:r>
          </w:p>
        </w:tc>
      </w:tr>
      <w:tr w:rsidR="0004637B" w:rsidTr="0004637B">
        <w:tc>
          <w:tcPr>
            <w:tcW w:w="9923" w:type="dxa"/>
            <w:shd w:val="clear" w:color="auto" w:fill="D9D9D9" w:themeFill="background1" w:themeFillShade="D9"/>
          </w:tcPr>
          <w:p w:rsidR="0004637B" w:rsidRPr="0004637B" w:rsidRDefault="00001F65" w:rsidP="004B52DB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 w:rsidRPr="00001F65">
              <w:rPr>
                <w:rFonts w:ascii="Arial Narrow" w:hAnsi="Arial Narrow"/>
              </w:rPr>
              <w:t xml:space="preserve">Po uruchomieniu programu nie świeci się żadna dioda </w:t>
            </w:r>
            <w:r w:rsidRPr="00001F65">
              <w:rPr>
                <w:rFonts w:ascii="Arial Narrow" w:hAnsi="Arial Narrow"/>
                <w:b/>
              </w:rPr>
              <w:t>LED</w:t>
            </w:r>
            <w:r w:rsidRPr="00001F65">
              <w:rPr>
                <w:rFonts w:ascii="Arial Narrow" w:hAnsi="Arial Narrow"/>
              </w:rPr>
              <w:t xml:space="preserve">. Po pierwszym wciśnięciu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zapala się dioda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. Po drugim wciśnięciu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zapala się dodatkowo dioda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 (czyli świecą się jednocześnie diody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 i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). Po trzecim wciśnięciu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zapala się dodatkowo dioda </w:t>
            </w:r>
            <w:r w:rsidRPr="00001F65">
              <w:rPr>
                <w:rFonts w:ascii="Arial Narrow" w:hAnsi="Arial Narrow"/>
                <w:b/>
              </w:rPr>
              <w:t>LED3</w:t>
            </w:r>
            <w:r w:rsidRPr="00001F65">
              <w:rPr>
                <w:rFonts w:ascii="Arial Narrow" w:hAnsi="Arial Narrow"/>
              </w:rPr>
              <w:t xml:space="preserve"> (czyli świecą się jednocześnie diody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,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 i </w:t>
            </w:r>
            <w:r w:rsidRPr="00001F65">
              <w:rPr>
                <w:rFonts w:ascii="Arial Narrow" w:hAnsi="Arial Narrow"/>
                <w:b/>
              </w:rPr>
              <w:t>LED3</w:t>
            </w:r>
            <w:r w:rsidRPr="00001F65">
              <w:rPr>
                <w:rFonts w:ascii="Arial Narrow" w:hAnsi="Arial Narrow"/>
              </w:rPr>
              <w:t xml:space="preserve">). Po czwartym wciśnięciu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zapala się dodatkowo dioda </w:t>
            </w:r>
            <w:r w:rsidRPr="00001F65">
              <w:rPr>
                <w:rFonts w:ascii="Arial Narrow" w:hAnsi="Arial Narrow"/>
                <w:b/>
              </w:rPr>
              <w:t>LED4</w:t>
            </w:r>
            <w:r w:rsidRPr="00001F65">
              <w:rPr>
                <w:rFonts w:ascii="Arial Narrow" w:hAnsi="Arial Narrow"/>
              </w:rPr>
              <w:t xml:space="preserve"> (czyli świecą się jednocześnie wszystkie diody </w:t>
            </w:r>
            <w:r w:rsidRPr="00001F65">
              <w:rPr>
                <w:rFonts w:ascii="Arial Narrow" w:hAnsi="Arial Narrow"/>
                <w:b/>
              </w:rPr>
              <w:t>LED</w:t>
            </w:r>
            <w:r w:rsidRPr="00001F65">
              <w:rPr>
                <w:rFonts w:ascii="Arial Narrow" w:hAnsi="Arial Narrow"/>
              </w:rPr>
              <w:t xml:space="preserve">). Po kolejnym wciśnięciu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wszystkie diody gasną. Opisana sytuacja powtarza się dla kolejnych wciśnięć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>. Dodaj kod eliminujący efekt drgania styków przycisku.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04637B" w:rsidRPr="0004637B" w:rsidRDefault="00F00F4C" w:rsidP="0004637B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  <w:r w:rsidR="0004637B">
              <w:rPr>
                <w:rFonts w:ascii="Arial Narrow" w:hAnsi="Arial Narrow"/>
              </w:rPr>
              <w:t xml:space="preserve"> pkt.</w:t>
            </w:r>
          </w:p>
        </w:tc>
      </w:tr>
      <w:tr w:rsidR="0004637B" w:rsidRPr="00CB4E3A" w:rsidTr="006A1430">
        <w:tc>
          <w:tcPr>
            <w:tcW w:w="10804" w:type="dxa"/>
            <w:gridSpan w:val="2"/>
          </w:tcPr>
          <w:p w:rsidR="0004637B" w:rsidRPr="00125A79" w:rsidRDefault="0004637B" w:rsidP="0004637B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  <w:p w:rsidR="0004637B" w:rsidRPr="00125A79" w:rsidRDefault="0004637B" w:rsidP="0004637B">
            <w:pPr>
              <w:rPr>
                <w:rFonts w:ascii="Consolas" w:eastAsia="Times New Roman" w:hAnsi="Consolas" w:cs="Calibri"/>
                <w:b/>
                <w:color w:val="000000"/>
                <w:lang w:eastAsia="pl-PL"/>
              </w:rPr>
            </w:pPr>
          </w:p>
          <w:p w:rsidR="0004637B" w:rsidRPr="00125A79" w:rsidRDefault="0004637B" w:rsidP="0004637B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923"/>
        <w:gridCol w:w="881"/>
      </w:tblGrid>
      <w:tr w:rsidR="00EE7CB6" w:rsidRPr="0004637B" w:rsidTr="003C0325">
        <w:tc>
          <w:tcPr>
            <w:tcW w:w="10804" w:type="dxa"/>
            <w:gridSpan w:val="2"/>
            <w:shd w:val="clear" w:color="auto" w:fill="D9D9D9" w:themeFill="background1" w:themeFillShade="D9"/>
          </w:tcPr>
          <w:p w:rsidR="00EE7CB6" w:rsidRPr="0004637B" w:rsidRDefault="00EE7CB6" w:rsidP="003C0325">
            <w:pPr>
              <w:pStyle w:val="western"/>
              <w:spacing w:before="62" w:beforeAutospacing="0" w:after="62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Zadanie nr 2</w:t>
            </w:r>
          </w:p>
        </w:tc>
      </w:tr>
      <w:tr w:rsidR="00EE7CB6" w:rsidRPr="0004637B" w:rsidTr="003C0325">
        <w:tc>
          <w:tcPr>
            <w:tcW w:w="9923" w:type="dxa"/>
            <w:shd w:val="clear" w:color="auto" w:fill="D9D9D9" w:themeFill="background1" w:themeFillShade="D9"/>
          </w:tcPr>
          <w:p w:rsidR="00EE7CB6" w:rsidRPr="0004637B" w:rsidRDefault="00001F65" w:rsidP="0037735E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 w:rsidRPr="00001F65">
              <w:rPr>
                <w:rFonts w:ascii="Arial Narrow" w:hAnsi="Arial Narrow"/>
              </w:rPr>
              <w:t xml:space="preserve">Napisz program wyświetlający w oknie monitora portu szeregowego wartość zwracaną przez cyfrowy czujnik natężenia światła </w:t>
            </w:r>
            <w:r w:rsidRPr="00001F65">
              <w:rPr>
                <w:rFonts w:ascii="Arial Narrow" w:hAnsi="Arial Narrow"/>
                <w:b/>
              </w:rPr>
              <w:t>BH1750</w:t>
            </w:r>
            <w:r w:rsidRPr="00001F65">
              <w:rPr>
                <w:rFonts w:ascii="Arial Narrow" w:hAnsi="Arial Narrow"/>
              </w:rPr>
              <w:t xml:space="preserve"> (co 1 sekundę). Jeśli natężenie światła jest mniejsze od </w:t>
            </w:r>
            <w:r w:rsidRPr="00001F65">
              <w:rPr>
                <w:rFonts w:ascii="Arial Narrow" w:hAnsi="Arial Narrow"/>
                <w:b/>
              </w:rPr>
              <w:t>100 luksów</w:t>
            </w:r>
            <w:r w:rsidRPr="00001F65">
              <w:rPr>
                <w:rFonts w:ascii="Arial Narrow" w:hAnsi="Arial Narrow"/>
              </w:rPr>
              <w:t xml:space="preserve"> to powinna świecić się tylko dioda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. Jeśli natężenie światła jest równe lub większe niż </w:t>
            </w:r>
            <w:r w:rsidRPr="00001F65">
              <w:rPr>
                <w:rFonts w:ascii="Arial Narrow" w:hAnsi="Arial Narrow"/>
                <w:b/>
              </w:rPr>
              <w:t>100 luksów</w:t>
            </w:r>
            <w:r w:rsidRPr="00001F65">
              <w:rPr>
                <w:rFonts w:ascii="Arial Narrow" w:hAnsi="Arial Narrow"/>
              </w:rPr>
              <w:t xml:space="preserve"> i mniejsze od </w:t>
            </w:r>
            <w:r w:rsidRPr="00001F65">
              <w:rPr>
                <w:rFonts w:ascii="Arial Narrow" w:hAnsi="Arial Narrow"/>
                <w:b/>
              </w:rPr>
              <w:t>200 luksów</w:t>
            </w:r>
            <w:r w:rsidRPr="00001F65">
              <w:rPr>
                <w:rFonts w:ascii="Arial Narrow" w:hAnsi="Arial Narrow"/>
              </w:rPr>
              <w:t xml:space="preserve"> to powinny świecić się diody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 i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. Jeśli natężenie światła jest równe lub większe niż </w:t>
            </w:r>
            <w:r w:rsidRPr="00001F65">
              <w:rPr>
                <w:rFonts w:ascii="Arial Narrow" w:hAnsi="Arial Narrow"/>
                <w:b/>
              </w:rPr>
              <w:t>200 luksów</w:t>
            </w:r>
            <w:r w:rsidRPr="00001F65">
              <w:rPr>
                <w:rFonts w:ascii="Arial Narrow" w:hAnsi="Arial Narrow"/>
              </w:rPr>
              <w:t xml:space="preserve"> i mniejsze od </w:t>
            </w:r>
            <w:r w:rsidRPr="00001F65">
              <w:rPr>
                <w:rFonts w:ascii="Arial Narrow" w:hAnsi="Arial Narrow"/>
                <w:b/>
              </w:rPr>
              <w:t>300 luksów</w:t>
            </w:r>
            <w:r w:rsidRPr="00001F65">
              <w:rPr>
                <w:rFonts w:ascii="Arial Narrow" w:hAnsi="Arial Narrow"/>
              </w:rPr>
              <w:t xml:space="preserve"> to powinny świecić się diody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,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 i </w:t>
            </w:r>
            <w:r w:rsidRPr="00001F65">
              <w:rPr>
                <w:rFonts w:ascii="Arial Narrow" w:hAnsi="Arial Narrow"/>
                <w:b/>
              </w:rPr>
              <w:t>LED3</w:t>
            </w:r>
            <w:r w:rsidRPr="00001F65">
              <w:rPr>
                <w:rFonts w:ascii="Arial Narrow" w:hAnsi="Arial Narrow"/>
              </w:rPr>
              <w:t xml:space="preserve">. Jeśli natężenie światła jest równe lub większe niż </w:t>
            </w:r>
            <w:r w:rsidRPr="00001F65">
              <w:rPr>
                <w:rFonts w:ascii="Arial Narrow" w:hAnsi="Arial Narrow"/>
                <w:b/>
              </w:rPr>
              <w:t>300 luksów</w:t>
            </w:r>
            <w:r w:rsidRPr="00001F65">
              <w:rPr>
                <w:rFonts w:ascii="Arial Narrow" w:hAnsi="Arial Narrow"/>
              </w:rPr>
              <w:t xml:space="preserve"> to powinny świecić się diody </w:t>
            </w:r>
            <w:r w:rsidRPr="00001F65">
              <w:rPr>
                <w:rFonts w:ascii="Arial Narrow" w:hAnsi="Arial Narrow"/>
                <w:b/>
              </w:rPr>
              <w:t>LED1</w:t>
            </w:r>
            <w:r w:rsidRPr="00001F65">
              <w:rPr>
                <w:rFonts w:ascii="Arial Narrow" w:hAnsi="Arial Narrow"/>
              </w:rPr>
              <w:t xml:space="preserve">, </w:t>
            </w:r>
            <w:r w:rsidRPr="00001F65">
              <w:rPr>
                <w:rFonts w:ascii="Arial Narrow" w:hAnsi="Arial Narrow"/>
                <w:b/>
              </w:rPr>
              <w:t>LED2</w:t>
            </w:r>
            <w:r w:rsidRPr="00001F65">
              <w:rPr>
                <w:rFonts w:ascii="Arial Narrow" w:hAnsi="Arial Narrow"/>
              </w:rPr>
              <w:t xml:space="preserve">, </w:t>
            </w:r>
            <w:r w:rsidRPr="00001F65">
              <w:rPr>
                <w:rFonts w:ascii="Arial Narrow" w:hAnsi="Arial Narrow"/>
                <w:b/>
              </w:rPr>
              <w:t>LED3</w:t>
            </w:r>
            <w:r w:rsidRPr="00001F65">
              <w:rPr>
                <w:rFonts w:ascii="Arial Narrow" w:hAnsi="Arial Narrow"/>
              </w:rPr>
              <w:t xml:space="preserve"> i </w:t>
            </w:r>
            <w:r w:rsidRPr="00001F65">
              <w:rPr>
                <w:rFonts w:ascii="Arial Narrow" w:hAnsi="Arial Narrow"/>
                <w:b/>
              </w:rPr>
              <w:t>LED4</w:t>
            </w:r>
            <w:r w:rsidRPr="00001F65">
              <w:rPr>
                <w:rFonts w:ascii="Arial Narrow" w:hAnsi="Arial Narrow"/>
              </w:rPr>
              <w:t>.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EE7CB6" w:rsidRPr="0004637B" w:rsidRDefault="00EE7CB6" w:rsidP="00F00F4C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00F4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pkt.</w:t>
            </w:r>
          </w:p>
        </w:tc>
      </w:tr>
      <w:tr w:rsidR="00EE7CB6" w:rsidRPr="0004637B" w:rsidTr="003C0325">
        <w:tc>
          <w:tcPr>
            <w:tcW w:w="9923" w:type="dxa"/>
            <w:shd w:val="clear" w:color="auto" w:fill="D9D9D9" w:themeFill="background1" w:themeFillShade="D9"/>
          </w:tcPr>
          <w:p w:rsidR="00EE7CB6" w:rsidRDefault="00001F65" w:rsidP="0037735E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 w:rsidRPr="00001F65">
              <w:rPr>
                <w:rFonts w:ascii="Arial Narrow" w:hAnsi="Arial Narrow"/>
              </w:rPr>
              <w:t xml:space="preserve">Każdorazowy spadek zmierzonego natężenia światła poniżej </w:t>
            </w:r>
            <w:r w:rsidRPr="00001F65">
              <w:rPr>
                <w:rFonts w:ascii="Arial Narrow" w:hAnsi="Arial Narrow"/>
                <w:b/>
              </w:rPr>
              <w:t>100 luksów</w:t>
            </w:r>
            <w:r w:rsidRPr="00001F65">
              <w:rPr>
                <w:rFonts w:ascii="Arial Narrow" w:hAnsi="Arial Narrow"/>
              </w:rPr>
              <w:t xml:space="preserve"> powinien spowodować wygenerowanie krótkiego dźwięku z </w:t>
            </w:r>
            <w:proofErr w:type="spellStart"/>
            <w:r w:rsidRPr="00001F65">
              <w:rPr>
                <w:rFonts w:ascii="Arial Narrow" w:hAnsi="Arial Narrow"/>
              </w:rPr>
              <w:t>buzzera</w:t>
            </w:r>
            <w:proofErr w:type="spellEnd"/>
            <w:r w:rsidRPr="00001F65">
              <w:rPr>
                <w:rFonts w:ascii="Arial Narrow" w:hAnsi="Arial Narrow"/>
              </w:rPr>
              <w:t>.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EE7CB6" w:rsidRPr="0004637B" w:rsidRDefault="00EE7CB6" w:rsidP="00F00F4C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00F4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pkt.</w:t>
            </w:r>
          </w:p>
        </w:tc>
      </w:tr>
      <w:tr w:rsidR="00EE7CB6" w:rsidRPr="0004637B" w:rsidTr="003C0325">
        <w:tc>
          <w:tcPr>
            <w:tcW w:w="9923" w:type="dxa"/>
            <w:shd w:val="clear" w:color="auto" w:fill="D9D9D9" w:themeFill="background1" w:themeFillShade="D9"/>
          </w:tcPr>
          <w:p w:rsidR="00EE7CB6" w:rsidRDefault="00001F65" w:rsidP="000D2C88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 w:rsidRPr="00001F65">
              <w:rPr>
                <w:rFonts w:ascii="Arial Narrow" w:hAnsi="Arial Narrow"/>
              </w:rPr>
              <w:t xml:space="preserve">Wciśnięcie przycisku </w:t>
            </w:r>
            <w:r w:rsidRPr="00001F65">
              <w:rPr>
                <w:rFonts w:ascii="Arial Narrow" w:hAnsi="Arial Narrow"/>
                <w:b/>
              </w:rPr>
              <w:t>SW1</w:t>
            </w:r>
            <w:r w:rsidRPr="00001F65">
              <w:rPr>
                <w:rFonts w:ascii="Arial Narrow" w:hAnsi="Arial Narrow"/>
              </w:rPr>
              <w:t xml:space="preserve"> powinno spowodować wyświetlenia w oknie monitora portu szeregowego największej wartości natężenia światła zmierzonego przez czujnik od momentu włączenia zasilania / zresetowania modułu </w:t>
            </w:r>
            <w:proofErr w:type="spellStart"/>
            <w:r w:rsidRPr="00001F65">
              <w:rPr>
                <w:rFonts w:ascii="Arial Narrow" w:hAnsi="Arial Narrow"/>
              </w:rPr>
              <w:t>Arduino</w:t>
            </w:r>
            <w:proofErr w:type="spellEnd"/>
            <w:r w:rsidRPr="00001F65">
              <w:rPr>
                <w:rFonts w:ascii="Arial Narrow" w:hAnsi="Arial Narrow"/>
              </w:rPr>
              <w:t xml:space="preserve">. Dodaj kod eliminujący efekt drgania styków przycisku.   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EE7CB6" w:rsidRPr="0004637B" w:rsidRDefault="00EE7CB6" w:rsidP="00F00F4C">
            <w:pPr>
              <w:pStyle w:val="western"/>
              <w:spacing w:before="120" w:beforeAutospacing="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00F4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pkt.</w:t>
            </w:r>
          </w:p>
        </w:tc>
      </w:tr>
      <w:tr w:rsidR="00EE7CB6" w:rsidRPr="0004637B" w:rsidTr="003C0325">
        <w:tc>
          <w:tcPr>
            <w:tcW w:w="10804" w:type="dxa"/>
            <w:gridSpan w:val="2"/>
          </w:tcPr>
          <w:p w:rsidR="00EE7CB6" w:rsidRPr="00125A79" w:rsidRDefault="00EE7CB6" w:rsidP="003C0325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  <w:p w:rsidR="00EE7CB6" w:rsidRPr="00125A79" w:rsidRDefault="00EE7CB6" w:rsidP="003C0325">
            <w:pPr>
              <w:rPr>
                <w:rFonts w:ascii="Consolas" w:eastAsia="Times New Roman" w:hAnsi="Consolas" w:cs="Calibri"/>
                <w:b/>
                <w:color w:val="000000"/>
                <w:lang w:eastAsia="pl-PL"/>
              </w:rPr>
            </w:pPr>
          </w:p>
          <w:p w:rsidR="00EE7CB6" w:rsidRPr="00125A79" w:rsidRDefault="00EE7CB6" w:rsidP="003C0325">
            <w:pPr>
              <w:pStyle w:val="western"/>
              <w:spacing w:before="0" w:beforeAutospacing="0" w:after="0"/>
              <w:rPr>
                <w:rFonts w:ascii="Consolas" w:hAnsi="Consolas"/>
                <w:b/>
              </w:rPr>
            </w:pPr>
          </w:p>
        </w:tc>
      </w:tr>
    </w:tbl>
    <w:p w:rsidR="003A3C80" w:rsidRPr="00577AE3" w:rsidRDefault="003A3C80" w:rsidP="00F00F4C">
      <w:pPr>
        <w:spacing w:after="0" w:line="240" w:lineRule="auto"/>
        <w:rPr>
          <w:rFonts w:ascii="Arial Narrow" w:hAnsi="Arial Narrow"/>
          <w:sz w:val="4"/>
          <w:szCs w:val="4"/>
        </w:rPr>
      </w:pPr>
    </w:p>
    <w:sectPr w:rsidR="003A3C80" w:rsidRPr="00577AE3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915"/>
    <w:multiLevelType w:val="multilevel"/>
    <w:tmpl w:val="0042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01D2D"/>
    <w:rsid w:val="00001F65"/>
    <w:rsid w:val="00027C6F"/>
    <w:rsid w:val="00030C20"/>
    <w:rsid w:val="0004637B"/>
    <w:rsid w:val="000574A4"/>
    <w:rsid w:val="000600EC"/>
    <w:rsid w:val="000824BF"/>
    <w:rsid w:val="000D2C88"/>
    <w:rsid w:val="001112A4"/>
    <w:rsid w:val="00125A79"/>
    <w:rsid w:val="00137F57"/>
    <w:rsid w:val="0015099D"/>
    <w:rsid w:val="00245C99"/>
    <w:rsid w:val="002962E6"/>
    <w:rsid w:val="002B74B2"/>
    <w:rsid w:val="002C2AC1"/>
    <w:rsid w:val="003023BA"/>
    <w:rsid w:val="0037735E"/>
    <w:rsid w:val="003A3C80"/>
    <w:rsid w:val="003F0557"/>
    <w:rsid w:val="0042113A"/>
    <w:rsid w:val="00456B56"/>
    <w:rsid w:val="004B52DB"/>
    <w:rsid w:val="005149F8"/>
    <w:rsid w:val="00535D36"/>
    <w:rsid w:val="00577AE3"/>
    <w:rsid w:val="005A7089"/>
    <w:rsid w:val="005D32E1"/>
    <w:rsid w:val="005F60B6"/>
    <w:rsid w:val="006143E7"/>
    <w:rsid w:val="006A6C66"/>
    <w:rsid w:val="006C1CF4"/>
    <w:rsid w:val="006D14A3"/>
    <w:rsid w:val="007106B5"/>
    <w:rsid w:val="0072324C"/>
    <w:rsid w:val="007344E3"/>
    <w:rsid w:val="0074417F"/>
    <w:rsid w:val="007775F1"/>
    <w:rsid w:val="00817316"/>
    <w:rsid w:val="0083276F"/>
    <w:rsid w:val="00894226"/>
    <w:rsid w:val="008E6141"/>
    <w:rsid w:val="00903CAB"/>
    <w:rsid w:val="00906467"/>
    <w:rsid w:val="009507AC"/>
    <w:rsid w:val="00974C98"/>
    <w:rsid w:val="00983D0B"/>
    <w:rsid w:val="00A11C11"/>
    <w:rsid w:val="00A409DF"/>
    <w:rsid w:val="00A8060C"/>
    <w:rsid w:val="00AD03D5"/>
    <w:rsid w:val="00B216A2"/>
    <w:rsid w:val="00B8366D"/>
    <w:rsid w:val="00C37F29"/>
    <w:rsid w:val="00C83320"/>
    <w:rsid w:val="00CB4E3A"/>
    <w:rsid w:val="00D24EF4"/>
    <w:rsid w:val="00D740A0"/>
    <w:rsid w:val="00DB0931"/>
    <w:rsid w:val="00DB0C36"/>
    <w:rsid w:val="00DD415C"/>
    <w:rsid w:val="00DD77C6"/>
    <w:rsid w:val="00DF3D79"/>
    <w:rsid w:val="00EE648D"/>
    <w:rsid w:val="00EE7CB6"/>
    <w:rsid w:val="00EF1B68"/>
    <w:rsid w:val="00F00F4C"/>
    <w:rsid w:val="00F364F4"/>
    <w:rsid w:val="00F53CE8"/>
    <w:rsid w:val="00F732B3"/>
    <w:rsid w:val="00F85C1D"/>
    <w:rsid w:val="00FB6020"/>
    <w:rsid w:val="00FE59B4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3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B09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11</cp:revision>
  <dcterms:created xsi:type="dcterms:W3CDTF">2024-01-30T18:17:00Z</dcterms:created>
  <dcterms:modified xsi:type="dcterms:W3CDTF">2025-01-23T11:52:00Z</dcterms:modified>
</cp:coreProperties>
</file>